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59" w:rsidRDefault="00141959" w:rsidP="00141959">
      <w:pPr>
        <w:pStyle w:val="a3"/>
        <w:shd w:val="clear" w:color="auto" w:fill="FFFFFF"/>
        <w:spacing w:before="150" w:beforeAutospacing="0" w:after="0" w:afterAutospacing="0"/>
        <w:jc w:val="both"/>
        <w:rPr>
          <w:b/>
          <w:color w:val="2C2B2B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39BE06D" wp14:editId="6DFD9A00">
            <wp:extent cx="5762625" cy="2053486"/>
            <wp:effectExtent l="0" t="0" r="0" b="4445"/>
            <wp:docPr id="1" name="Рисунок 1" descr="C:\Users\user\Downloads\lg!0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g!0t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5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1959" w:rsidRDefault="00141959" w:rsidP="00141959">
      <w:pPr>
        <w:pStyle w:val="a3"/>
        <w:shd w:val="clear" w:color="auto" w:fill="FFFFFF"/>
        <w:spacing w:before="150" w:beforeAutospacing="0" w:after="0" w:afterAutospacing="0"/>
        <w:jc w:val="both"/>
        <w:rPr>
          <w:b/>
          <w:color w:val="2C2B2B"/>
          <w:sz w:val="28"/>
          <w:szCs w:val="28"/>
          <w:u w:val="single"/>
        </w:rPr>
      </w:pPr>
    </w:p>
    <w:p w:rsidR="00141959" w:rsidRPr="00141959" w:rsidRDefault="00141959" w:rsidP="00141959">
      <w:pPr>
        <w:pStyle w:val="a3"/>
        <w:shd w:val="clear" w:color="auto" w:fill="FFFFFF"/>
        <w:spacing w:before="150" w:beforeAutospacing="0" w:after="0" w:afterAutospacing="0"/>
        <w:jc w:val="both"/>
        <w:rPr>
          <w:color w:val="2C2B2B"/>
          <w:sz w:val="28"/>
          <w:szCs w:val="28"/>
        </w:rPr>
      </w:pPr>
      <w:proofErr w:type="gramStart"/>
      <w:r w:rsidRPr="00141959">
        <w:rPr>
          <w:b/>
          <w:color w:val="2C2B2B"/>
          <w:sz w:val="28"/>
          <w:szCs w:val="28"/>
          <w:u w:val="single"/>
        </w:rPr>
        <w:t>Меры антитеррористической безопасности/ Общие рекомендации:</w:t>
      </w:r>
      <w:r w:rsidRPr="00141959">
        <w:rPr>
          <w:b/>
          <w:color w:val="2C2B2B"/>
          <w:sz w:val="28"/>
          <w:szCs w:val="28"/>
          <w:u w:val="single"/>
        </w:rPr>
        <w:br/>
      </w:r>
      <w:r w:rsidRPr="00141959">
        <w:rPr>
          <w:color w:val="2C2B2B"/>
          <w:sz w:val="28"/>
          <w:szCs w:val="28"/>
        </w:rPr>
        <w:t>1.Соблюдайте осторожность во время массовых мероприятий.</w:t>
      </w:r>
      <w:r w:rsidRPr="00141959">
        <w:rPr>
          <w:color w:val="2C2B2B"/>
          <w:sz w:val="28"/>
          <w:szCs w:val="28"/>
        </w:rPr>
        <w:br/>
        <w:t>2.Избегайте скопления людей и подозрительных лиц.</w:t>
      </w:r>
      <w:r w:rsidRPr="00141959">
        <w:rPr>
          <w:color w:val="2C2B2B"/>
          <w:sz w:val="28"/>
          <w:szCs w:val="28"/>
        </w:rPr>
        <w:br/>
        <w:t>3.Запоминайте регистрационные номера транспортных средств и приметы лиц, осуществляющих погрузку и выгрузку.</w:t>
      </w:r>
      <w:r w:rsidRPr="00141959">
        <w:rPr>
          <w:color w:val="2C2B2B"/>
          <w:sz w:val="28"/>
          <w:szCs w:val="28"/>
        </w:rPr>
        <w:br/>
        <w:t>4.В случае беспорядков, не поддавайтесь панике и спокойно покиньте место.</w:t>
      </w:r>
      <w:r w:rsidRPr="00141959">
        <w:rPr>
          <w:color w:val="2C2B2B"/>
          <w:sz w:val="28"/>
          <w:szCs w:val="28"/>
        </w:rPr>
        <w:br/>
        <w:t>5.При активизации сил безопасности, выполняйте их требования.</w:t>
      </w:r>
      <w:r w:rsidRPr="00141959">
        <w:rPr>
          <w:color w:val="2C2B2B"/>
          <w:sz w:val="28"/>
          <w:szCs w:val="28"/>
        </w:rPr>
        <w:br/>
        <w:t>6.При взрыве или стрельбе немедленно падайте на землю</w:t>
      </w:r>
      <w:proofErr w:type="gramEnd"/>
      <w:r w:rsidRPr="00141959">
        <w:rPr>
          <w:color w:val="2C2B2B"/>
          <w:sz w:val="28"/>
          <w:szCs w:val="28"/>
        </w:rPr>
        <w:t xml:space="preserve"> и прикройте голову.</w:t>
      </w:r>
      <w:r w:rsidRPr="00141959">
        <w:rPr>
          <w:color w:val="2C2B2B"/>
          <w:sz w:val="28"/>
          <w:szCs w:val="28"/>
        </w:rPr>
        <w:br/>
        <w:t>7.При угрозе наезда транспортного средства на людей, подайте сигнал об опасности и примите меры для минимизации пострадавших.</w:t>
      </w:r>
    </w:p>
    <w:p w:rsidR="00141959" w:rsidRPr="00141959" w:rsidRDefault="00141959" w:rsidP="00141959">
      <w:pPr>
        <w:pStyle w:val="a3"/>
        <w:shd w:val="clear" w:color="auto" w:fill="FFFFFF"/>
        <w:spacing w:before="150" w:beforeAutospacing="0" w:after="0" w:afterAutospacing="0"/>
        <w:jc w:val="both"/>
        <w:rPr>
          <w:color w:val="2C2B2B"/>
          <w:sz w:val="28"/>
          <w:szCs w:val="28"/>
        </w:rPr>
      </w:pPr>
      <w:r w:rsidRPr="00141959">
        <w:rPr>
          <w:b/>
          <w:color w:val="2C2B2B"/>
          <w:sz w:val="28"/>
          <w:szCs w:val="28"/>
          <w:u w:val="single"/>
        </w:rPr>
        <w:t>Действия при обнаружении подозрительных предметов:</w:t>
      </w:r>
      <w:r w:rsidRPr="00141959">
        <w:rPr>
          <w:b/>
          <w:color w:val="2C2B2B"/>
          <w:sz w:val="28"/>
          <w:szCs w:val="28"/>
          <w:u w:val="single"/>
        </w:rPr>
        <w:br/>
      </w:r>
      <w:r w:rsidRPr="00141959">
        <w:rPr>
          <w:color w:val="2C2B2B"/>
          <w:sz w:val="28"/>
          <w:szCs w:val="28"/>
        </w:rPr>
        <w:t>1.Не прикасайтесь к бесхозным вещам.</w:t>
      </w:r>
      <w:r w:rsidRPr="00141959">
        <w:rPr>
          <w:color w:val="2C2B2B"/>
          <w:sz w:val="28"/>
          <w:szCs w:val="28"/>
        </w:rPr>
        <w:br/>
        <w:t>2.Зафиксируйте место и время обнаружения.</w:t>
      </w:r>
      <w:r w:rsidRPr="00141959">
        <w:rPr>
          <w:color w:val="2C2B2B"/>
          <w:sz w:val="28"/>
          <w:szCs w:val="28"/>
        </w:rPr>
        <w:br/>
        <w:t>3.Привлеките внимание сотрудников полиции и охраны.</w:t>
      </w:r>
      <w:r w:rsidRPr="00141959">
        <w:rPr>
          <w:color w:val="2C2B2B"/>
          <w:sz w:val="28"/>
          <w:szCs w:val="28"/>
        </w:rPr>
        <w:br/>
        <w:t>4.Дождитесь прибытия оперативной группы.</w:t>
      </w:r>
    </w:p>
    <w:p w:rsidR="00141959" w:rsidRPr="00141959" w:rsidRDefault="00141959" w:rsidP="00141959">
      <w:pPr>
        <w:pStyle w:val="a3"/>
        <w:shd w:val="clear" w:color="auto" w:fill="FFFFFF"/>
        <w:spacing w:before="150" w:beforeAutospacing="0" w:after="0" w:afterAutospacing="0"/>
        <w:jc w:val="both"/>
        <w:rPr>
          <w:color w:val="2C2B2B"/>
          <w:sz w:val="28"/>
          <w:szCs w:val="28"/>
        </w:rPr>
      </w:pPr>
      <w:r w:rsidRPr="00141959">
        <w:rPr>
          <w:b/>
          <w:color w:val="2C2B2B"/>
          <w:sz w:val="28"/>
          <w:szCs w:val="28"/>
          <w:u w:val="single"/>
        </w:rPr>
        <w:t>Предупреждение о ложных сообщениях:</w:t>
      </w:r>
      <w:r w:rsidRPr="00141959">
        <w:rPr>
          <w:color w:val="2C2B2B"/>
          <w:sz w:val="28"/>
          <w:szCs w:val="28"/>
        </w:rPr>
        <w:br/>
        <w:t>1.Ложное сообщение об акте терроризма является уголовно наказуемым преступлением.</w:t>
      </w:r>
      <w:r w:rsidRPr="00141959">
        <w:rPr>
          <w:color w:val="2C2B2B"/>
          <w:sz w:val="28"/>
          <w:szCs w:val="28"/>
        </w:rPr>
        <w:br/>
        <w:t>2.Предусмотрено наказание от штрафа до 200 тысяч рублей или лишения свободы до 5 лет.</w:t>
      </w:r>
      <w:r w:rsidRPr="00141959">
        <w:rPr>
          <w:color w:val="2C2B2B"/>
          <w:sz w:val="28"/>
          <w:szCs w:val="28"/>
        </w:rPr>
        <w:br/>
        <w:t>3.Подлежат возмещению затраты и ущерб, причинённые ложным сообщением.</w:t>
      </w:r>
    </w:p>
    <w:p w:rsidR="00141959" w:rsidRPr="00141959" w:rsidRDefault="00141959" w:rsidP="00141959">
      <w:pPr>
        <w:pStyle w:val="a3"/>
        <w:shd w:val="clear" w:color="auto" w:fill="FFFFFF"/>
        <w:spacing w:before="150" w:beforeAutospacing="0" w:after="0" w:afterAutospacing="0"/>
        <w:jc w:val="both"/>
        <w:rPr>
          <w:color w:val="2C2B2B"/>
          <w:sz w:val="28"/>
          <w:szCs w:val="28"/>
        </w:rPr>
      </w:pPr>
      <w:r w:rsidRPr="00141959">
        <w:rPr>
          <w:b/>
          <w:color w:val="2C2B2B"/>
          <w:sz w:val="28"/>
          <w:szCs w:val="28"/>
          <w:u w:val="single"/>
        </w:rPr>
        <w:t>Порядок действий при происшествии:</w:t>
      </w:r>
      <w:r w:rsidRPr="00141959">
        <w:rPr>
          <w:b/>
          <w:color w:val="2C2B2B"/>
          <w:sz w:val="28"/>
          <w:szCs w:val="28"/>
          <w:u w:val="single"/>
        </w:rPr>
        <w:br/>
      </w:r>
      <w:r w:rsidRPr="00141959">
        <w:rPr>
          <w:color w:val="2C2B2B"/>
          <w:sz w:val="28"/>
          <w:szCs w:val="28"/>
        </w:rPr>
        <w:t>1.Немедленно сообщите о подозрительных предметах, людях и происшествиях по номерам: 01, 02, 101, 112 (с мобильного телефона).</w:t>
      </w:r>
      <w:r w:rsidRPr="00141959">
        <w:rPr>
          <w:color w:val="2C2B2B"/>
          <w:sz w:val="28"/>
          <w:szCs w:val="28"/>
        </w:rPr>
        <w:br/>
        <w:t>2.Соблюдение правил поможет сохранить жизнь и здоровье.</w:t>
      </w:r>
    </w:p>
    <w:p w:rsidR="00D0322A" w:rsidRDefault="00D0322A"/>
    <w:sectPr w:rsidR="00D03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E9"/>
    <w:rsid w:val="00141959"/>
    <w:rsid w:val="00D0322A"/>
    <w:rsid w:val="00E3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>*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2025-01-16T03:28:00Z</dcterms:created>
  <dcterms:modified xsi:type="dcterms:W3CDTF">2025-01-16T03:30:00Z</dcterms:modified>
</cp:coreProperties>
</file>